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P.O.M.L GRANT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must be recommended by someone other than a parent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or Guardian must be informed of the recommendation and sign the recommendation application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 must be completely filled out, including not applicable items (N/A)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one grant per household/student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one grant per year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 must be received 14-30 days prior to the fee due date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must be enrolled in a school within </w:t>
      </w:r>
      <w:r w:rsidDel="00000000" w:rsidR="00000000" w:rsidRPr="00000000">
        <w:rPr>
          <w:sz w:val="24"/>
          <w:szCs w:val="24"/>
          <w:rtl w:val="0"/>
        </w:rPr>
        <w:t xml:space="preserve">Walker County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 approval will be based on a board decision and funds available at the time of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approved grants will be made out to the entity that the student is receiving funds for.(i.e Mance Park Robotics) 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gift card will be purchased for other needs. (i.e. school clothes etc)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Applications are to be mailed to PO Box 8543, Huntsville, Texas 77340</w:t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1740"/>
        <w:gridCol w:w="3120"/>
        <w:tblGridChange w:id="0">
          <w:tblGrid>
            <w:gridCol w:w="4500"/>
            <w:gridCol w:w="174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Student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Grade:________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School:_________________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Extracurricular Activity: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Requested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need(s)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Requested: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name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#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Relation to the Student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Please check one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____Pastor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____Teacher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____Coach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____Counselor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 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0.95703125" w:hRule="atLeast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you are recommending this student: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Student Response - Why do you want to participate in this program or activity or what will the funds be used for?</w:t>
      </w:r>
    </w:p>
    <w:p w:rsidR="00000000" w:rsidDel="00000000" w:rsidP="00000000" w:rsidRDefault="00000000" w:rsidRPr="00000000" w14:paraId="00000040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arent/Gauardian Name (print)___________________________________________________ Signature_________________________________________Date:_______________________</w:t>
      </w:r>
    </w:p>
    <w:p w:rsidR="00000000" w:rsidDel="00000000" w:rsidP="00000000" w:rsidRDefault="00000000" w:rsidRPr="00000000" w14:paraId="0000004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jc w:val="center"/>
      <w:rPr/>
    </w:pPr>
    <w:r w:rsidDel="00000000" w:rsidR="00000000" w:rsidRPr="00000000">
      <w:rPr>
        <w:rtl w:val="0"/>
      </w:rPr>
      <w:t xml:space="preserve">PO Box 8543</w:t>
      <w:tab/>
      <w:tab/>
      <w:tab/>
      <w:t xml:space="preserve">Huntsvillle, Texas 77340</w:t>
      <w:tab/>
      <w:tab/>
      <w:t xml:space="preserve">936-577-9687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005840" cy="10058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